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AB" w:rsidRPr="00F634AB" w:rsidRDefault="00F634AB">
      <w:pPr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</w:pPr>
      <w:r w:rsidRPr="00F634AB">
        <w:rPr>
          <w:rFonts w:ascii="Times New Roman" w:hAnsi="Times New Roman" w:cs="Times New Roman"/>
          <w:color w:val="252525"/>
          <w:spacing w:val="3"/>
          <w:sz w:val="26"/>
          <w:szCs w:val="26"/>
          <w:shd w:val="clear" w:color="auto" w:fill="FFFFFF"/>
        </w:rPr>
        <w:t xml:space="preserve">   </w:t>
      </w:r>
      <w:r w:rsidRPr="00F634AB"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  <w:t>ОСТОРОЖНО ФЕЙКИ!!!</w:t>
      </w:r>
    </w:p>
    <w:p w:rsidR="00F634AB" w:rsidRPr="00F634AB" w:rsidRDefault="00F634AB">
      <w:pPr>
        <w:rPr>
          <w:rFonts w:ascii="Times New Roman" w:hAnsi="Times New Roman" w:cs="Times New Roman"/>
          <w:color w:val="252525"/>
          <w:spacing w:val="3"/>
          <w:sz w:val="26"/>
          <w:szCs w:val="26"/>
          <w:shd w:val="clear" w:color="auto" w:fill="FFFFFF"/>
        </w:rPr>
      </w:pPr>
      <w:r w:rsidRPr="00F634AB">
        <w:rPr>
          <w:rFonts w:ascii="Times New Roman" w:hAnsi="Times New Roman" w:cs="Times New Roman"/>
          <w:color w:val="252525"/>
          <w:spacing w:val="3"/>
          <w:sz w:val="26"/>
          <w:szCs w:val="26"/>
          <w:shd w:val="clear" w:color="auto" w:fill="FFFFFF"/>
        </w:rPr>
        <w:t>Одним из основных источников для распространения заведомо ложной информации (</w:t>
      </w:r>
      <w:proofErr w:type="spellStart"/>
      <w:r w:rsidRPr="00F634AB">
        <w:rPr>
          <w:rFonts w:ascii="Times New Roman" w:hAnsi="Times New Roman" w:cs="Times New Roman"/>
          <w:color w:val="252525"/>
          <w:spacing w:val="3"/>
          <w:sz w:val="26"/>
          <w:szCs w:val="26"/>
          <w:shd w:val="clear" w:color="auto" w:fill="FFFFFF"/>
        </w:rPr>
        <w:t>fake</w:t>
      </w:r>
      <w:proofErr w:type="spellEnd"/>
      <w:r w:rsidRPr="00F634AB">
        <w:rPr>
          <w:rFonts w:ascii="Times New Roman" w:hAnsi="Times New Roman" w:cs="Times New Roman"/>
          <w:color w:val="252525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634AB">
        <w:rPr>
          <w:rFonts w:ascii="Times New Roman" w:hAnsi="Times New Roman" w:cs="Times New Roman"/>
          <w:color w:val="252525"/>
          <w:spacing w:val="3"/>
          <w:sz w:val="26"/>
          <w:szCs w:val="26"/>
          <w:shd w:val="clear" w:color="auto" w:fill="FFFFFF"/>
        </w:rPr>
        <w:t>news</w:t>
      </w:r>
      <w:proofErr w:type="spellEnd"/>
      <w:r w:rsidRPr="00F634AB">
        <w:rPr>
          <w:rFonts w:ascii="Times New Roman" w:hAnsi="Times New Roman" w:cs="Times New Roman"/>
          <w:color w:val="252525"/>
          <w:spacing w:val="3"/>
          <w:sz w:val="26"/>
          <w:szCs w:val="26"/>
          <w:shd w:val="clear" w:color="auto" w:fill="FFFFFF"/>
        </w:rPr>
        <w:t>) сегодня стали мессенджеры, которые сложнее контролировать, чем сайты.</w:t>
      </w:r>
    </w:p>
    <w:p w:rsidR="000611E6" w:rsidRPr="00F634AB" w:rsidRDefault="00F634AB">
      <w:pPr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</w:pPr>
      <w:r w:rsidRPr="00F634AB"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  <w:t xml:space="preserve"> </w:t>
      </w:r>
      <w:r w:rsidRPr="00F634AB"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  <w:t xml:space="preserve"> </w:t>
      </w:r>
      <w:r w:rsidRPr="00F634AB"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  <w:t xml:space="preserve">О том, как распознать </w:t>
      </w:r>
      <w:proofErr w:type="spellStart"/>
      <w:r w:rsidRPr="00F634AB"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  <w:t>fake</w:t>
      </w:r>
      <w:proofErr w:type="spellEnd"/>
      <w:r w:rsidRPr="00F634AB"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634AB">
        <w:rPr>
          <w:rFonts w:ascii="Times New Roman" w:hAnsi="Times New Roman" w:cs="Times New Roman"/>
          <w:b/>
          <w:color w:val="252525"/>
          <w:spacing w:val="3"/>
          <w:sz w:val="26"/>
          <w:szCs w:val="26"/>
          <w:shd w:val="clear" w:color="auto" w:fill="FFFFFF"/>
        </w:rPr>
        <w:t>news</w:t>
      </w:r>
      <w:proofErr w:type="spellEnd"/>
    </w:p>
    <w:p w:rsidR="00F634AB" w:rsidRPr="00F634AB" w:rsidRDefault="00F634AB" w:rsidP="00F634AB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</w:pPr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"Создатели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фейковых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новостей, вброшенных в мессенджеры, могут преследовать разные цели, но в любом случае они едва ли благородные. Они могут сеять панические настроения и провоцировать определенную общественную реакцию (в интересах каких-либо сил), либо под видом новостного сообщения проводить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фишинговую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кампанию ("для того, чтобы узнать шокирующие подробности, перейдите по внешней ссылке"). Чаще всего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фейковые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новости являются просто дешевым "сенсационным" способом обеспечить трафик любопытных посетителей на рекламные сайты".</w:t>
      </w:r>
    </w:p>
    <w:p w:rsidR="00F634AB" w:rsidRPr="00F634AB" w:rsidRDefault="00F634AB" w:rsidP="00F634AB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</w:pPr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 По словам эксперта,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фейковые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новости затрагивают резонансные в конкретный момент темы "острого толка" - военные конфликты, факты о пандемии, региональные значимые инциденты, правительственные меры, якобы вводимые с ближайшего числа, инциденты с участием звезд и так далее.</w:t>
      </w:r>
    </w:p>
    <w:p w:rsidR="00F634AB" w:rsidRPr="00F634AB" w:rsidRDefault="00F634AB" w:rsidP="00F634AB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</w:pPr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Специалист рекомендуют игнорировать нарочито сенсационные заголовки (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кликбейт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), обещающие невероятные новости по горячим темам. "Скорее всего ваш переход в таком случае просто станет частью трафика, который через такие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фейки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"льют" на сайты с рекламой. Но не исключен и риск, что вы попадете на вредоносный сайт, от которого полшага до потери персональных или платежных данных.</w:t>
      </w:r>
    </w:p>
    <w:p w:rsidR="00F634AB" w:rsidRPr="00F634AB" w:rsidRDefault="00F634AB" w:rsidP="00F634AB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</w:pPr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  С подозрением стоит относится к призывам "максимального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репоста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". Сперва необходимо подумать, сопоставьте факты, убедитесь в подлинности новости. "Так, в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WhatsApp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очень популярны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фейки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в форме голосовых записей тревожным голосом от якобы врача, знающего страшную правду о COVID, или якобы солдата (местного жителя), видевшего секретное перемещение войск к текущему источнику беспорядков (прилагается мутное, снятое на телефон видео куда-то едущих грузовиков) или откровения якобы инженера, работавшего на вышках 5G и узнавшего, что скрывают корпорации, и т.д. При </w:t>
      </w:r>
      <w:proofErr w:type="spellStart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>репосте</w:t>
      </w:r>
      <w:proofErr w:type="spellEnd"/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подобных вещей есть риск стать объектом интереса правоохранительных органов. Не говоря уже о том, что вы способствуете распространению дезинформации", - говорит эксперт.</w:t>
      </w:r>
    </w:p>
    <w:p w:rsidR="00F634AB" w:rsidRPr="00F634AB" w:rsidRDefault="00F634AB" w:rsidP="00F634AB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</w:pPr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  Наконец, никогда не следует переходить по внешним ссылкам в постах или сообщениях, обещающих больше волнующих подробностей. Есть риск загрузки вируса с дальнейшей потерей ваших персональных данных или платежной карты.</w:t>
      </w:r>
    </w:p>
    <w:p w:rsidR="00F634AB" w:rsidRPr="00F634AB" w:rsidRDefault="00F634AB" w:rsidP="00F634AB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</w:pPr>
      <w:r w:rsidRPr="00F634AB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  <w:lang w:eastAsia="ru-RU"/>
        </w:rPr>
        <w:t xml:space="preserve">  Всегда держите включенным антивирус на телефоне и компьютере и доверяйте информации из достоверных источников.</w:t>
      </w:r>
      <w:bookmarkStart w:id="0" w:name="_GoBack"/>
      <w:bookmarkEnd w:id="0"/>
    </w:p>
    <w:sectPr w:rsidR="00F634AB" w:rsidRPr="00F6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60"/>
    <w:rsid w:val="000611E6"/>
    <w:rsid w:val="00517060"/>
    <w:rsid w:val="00F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097"/>
  <w15:chartTrackingRefBased/>
  <w15:docId w15:val="{1B02383E-3B12-4355-A7F6-41A0EB6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725">
              <w:marLeft w:val="54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968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36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4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2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2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3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91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14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45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0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545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6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2630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449">
              <w:marLeft w:val="540"/>
              <w:marRight w:val="0"/>
              <w:marTop w:val="300"/>
              <w:marBottom w:val="300"/>
              <w:divBdr>
                <w:top w:val="single" w:sz="6" w:space="12" w:color="F5F5F5"/>
                <w:left w:val="none" w:sz="0" w:space="0" w:color="auto"/>
                <w:bottom w:val="single" w:sz="6" w:space="20" w:color="F5F5F5"/>
                <w:right w:val="none" w:sz="0" w:space="0" w:color="auto"/>
              </w:divBdr>
              <w:divsChild>
                <w:div w:id="17513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галанова</dc:creator>
  <cp:keywords/>
  <dc:description/>
  <cp:lastModifiedBy>жанна галанова</cp:lastModifiedBy>
  <cp:revision>3</cp:revision>
  <dcterms:created xsi:type="dcterms:W3CDTF">2024-04-04T02:18:00Z</dcterms:created>
  <dcterms:modified xsi:type="dcterms:W3CDTF">2024-04-04T02:28:00Z</dcterms:modified>
</cp:coreProperties>
</file>